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w:t>
      </w:r>
      <w:proofErr w:type="spellStart"/>
      <w:r w:rsidR="004F1984" w:rsidRPr="00C94A85">
        <w:rPr>
          <w:rFonts w:ascii="Book Antiqua" w:hAnsi="Book Antiqua" w:cs="Arial"/>
          <w:sz w:val="22"/>
          <w:szCs w:val="22"/>
        </w:rPr>
        <w:t>Saudamini</w:t>
      </w:r>
      <w:proofErr w:type="spellEnd"/>
      <w:r w:rsidR="004F1984" w:rsidRPr="00C94A85">
        <w:rPr>
          <w:rFonts w:ascii="Book Antiqua" w:hAnsi="Book Antiqua" w:cs="Arial"/>
          <w:sz w:val="22"/>
          <w:szCs w:val="22"/>
        </w:rPr>
        <w:t>’,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4A03C476"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1B3D6B" w:rsidRPr="001B3D6B">
        <w:rPr>
          <w:rFonts w:ascii="Book Antiqua" w:hAnsi="Book Antiqua" w:cs="Arial"/>
          <w:b/>
          <w:bCs/>
          <w:i/>
          <w:iCs/>
          <w:color w:val="0000CC"/>
          <w:sz w:val="22"/>
          <w:szCs w:val="22"/>
        </w:rPr>
        <w:t>Transmission system for proposed Green Hydrogen / Green Ammonia projects in Tuticorin area</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6DE214B3"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540525" w:rsidRPr="00540525">
        <w:rPr>
          <w:rFonts w:ascii="Book Antiqua" w:hAnsi="Book Antiqua" w:cs="Arial"/>
          <w:b/>
          <w:bCs/>
          <w:i/>
          <w:iCs/>
          <w:color w:val="0000CC"/>
          <w:sz w:val="22"/>
          <w:szCs w:val="22"/>
        </w:rPr>
        <w:t xml:space="preserve">Pre-Bid Tie up for </w:t>
      </w:r>
      <w:r w:rsidR="001B3D6B" w:rsidRPr="001B3D6B">
        <w:rPr>
          <w:rFonts w:ascii="Book Antiqua" w:hAnsi="Book Antiqua" w:cs="Arial"/>
          <w:b/>
          <w:bCs/>
          <w:i/>
          <w:iCs/>
          <w:color w:val="0000CC"/>
          <w:sz w:val="22"/>
          <w:szCs w:val="22"/>
        </w:rPr>
        <w:t xml:space="preserve">Transmission Line Package TL01 for </w:t>
      </w:r>
      <w:proofErr w:type="spellStart"/>
      <w:r w:rsidR="001B3D6B" w:rsidRPr="001B3D6B">
        <w:rPr>
          <w:rFonts w:ascii="Book Antiqua" w:hAnsi="Book Antiqua" w:cs="Arial"/>
          <w:b/>
          <w:bCs/>
          <w:i/>
          <w:iCs/>
          <w:color w:val="0000CC"/>
          <w:sz w:val="22"/>
          <w:szCs w:val="22"/>
        </w:rPr>
        <w:t>i</w:t>
      </w:r>
      <w:proofErr w:type="spellEnd"/>
      <w:r w:rsidR="001B3D6B" w:rsidRPr="001B3D6B">
        <w:rPr>
          <w:rFonts w:ascii="Book Antiqua" w:hAnsi="Book Antiqua" w:cs="Arial"/>
          <w:b/>
          <w:bCs/>
          <w:i/>
          <w:iCs/>
          <w:color w:val="0000CC"/>
          <w:sz w:val="22"/>
          <w:szCs w:val="22"/>
        </w:rPr>
        <w:t>) 765 KV D/C Tuticorin PS-Tuticorin (GH) line; ii) Transmission line for change of termination from 400 KV Switchyard to 765 KV Switchyard for Tuticorin PS-</w:t>
      </w:r>
      <w:proofErr w:type="spellStart"/>
      <w:r w:rsidR="001B3D6B" w:rsidRPr="001B3D6B">
        <w:rPr>
          <w:rFonts w:ascii="Book Antiqua" w:hAnsi="Book Antiqua" w:cs="Arial"/>
          <w:b/>
          <w:bCs/>
          <w:i/>
          <w:iCs/>
          <w:color w:val="0000CC"/>
          <w:sz w:val="22"/>
          <w:szCs w:val="22"/>
        </w:rPr>
        <w:t>Dharampuri</w:t>
      </w:r>
      <w:proofErr w:type="spellEnd"/>
      <w:r w:rsidR="001B3D6B" w:rsidRPr="001B3D6B">
        <w:rPr>
          <w:rFonts w:ascii="Book Antiqua" w:hAnsi="Book Antiqua" w:cs="Arial"/>
          <w:b/>
          <w:bCs/>
          <w:i/>
          <w:iCs/>
          <w:color w:val="0000CC"/>
          <w:sz w:val="22"/>
          <w:szCs w:val="22"/>
        </w:rPr>
        <w:t xml:space="preserve">(Salem New) 765 KV D/C line at Tuticorin PS &amp; </w:t>
      </w:r>
      <w:proofErr w:type="spellStart"/>
      <w:r w:rsidR="001B3D6B" w:rsidRPr="001B3D6B">
        <w:rPr>
          <w:rFonts w:ascii="Book Antiqua" w:hAnsi="Book Antiqua" w:cs="Arial"/>
          <w:b/>
          <w:bCs/>
          <w:i/>
          <w:iCs/>
          <w:color w:val="0000CC"/>
          <w:sz w:val="22"/>
          <w:szCs w:val="22"/>
        </w:rPr>
        <w:t>Dharampuri</w:t>
      </w:r>
      <w:proofErr w:type="spellEnd"/>
      <w:r w:rsidR="001B3D6B" w:rsidRPr="001B3D6B">
        <w:rPr>
          <w:rFonts w:ascii="Book Antiqua" w:hAnsi="Book Antiqua" w:cs="Arial"/>
          <w:b/>
          <w:bCs/>
          <w:i/>
          <w:iCs/>
          <w:color w:val="0000CC"/>
          <w:sz w:val="22"/>
          <w:szCs w:val="22"/>
        </w:rPr>
        <w:t xml:space="preserve"> (Salem New); iii) Transmission  line for change of termination from 400 KV Switchyard to 765 KV Switchyard for </w:t>
      </w:r>
      <w:proofErr w:type="spellStart"/>
      <w:r w:rsidR="001B3D6B" w:rsidRPr="001B3D6B">
        <w:rPr>
          <w:rFonts w:ascii="Book Antiqua" w:hAnsi="Book Antiqua" w:cs="Arial"/>
          <w:b/>
          <w:bCs/>
          <w:i/>
          <w:iCs/>
          <w:color w:val="0000CC"/>
          <w:sz w:val="22"/>
          <w:szCs w:val="22"/>
        </w:rPr>
        <w:t>Dharampuri</w:t>
      </w:r>
      <w:proofErr w:type="spellEnd"/>
      <w:r w:rsidR="001B3D6B" w:rsidRPr="001B3D6B">
        <w:rPr>
          <w:rFonts w:ascii="Book Antiqua" w:hAnsi="Book Antiqua" w:cs="Arial"/>
          <w:b/>
          <w:bCs/>
          <w:i/>
          <w:iCs/>
          <w:color w:val="0000CC"/>
          <w:sz w:val="22"/>
          <w:szCs w:val="22"/>
        </w:rPr>
        <w:t xml:space="preserve"> (Salem New)-</w:t>
      </w:r>
      <w:proofErr w:type="spellStart"/>
      <w:r w:rsidR="001B3D6B" w:rsidRPr="001B3D6B">
        <w:rPr>
          <w:rFonts w:ascii="Book Antiqua" w:hAnsi="Book Antiqua" w:cs="Arial"/>
          <w:b/>
          <w:bCs/>
          <w:i/>
          <w:iCs/>
          <w:color w:val="0000CC"/>
          <w:sz w:val="22"/>
          <w:szCs w:val="22"/>
        </w:rPr>
        <w:t>Madhugiri</w:t>
      </w:r>
      <w:proofErr w:type="spellEnd"/>
      <w:r w:rsidR="001B3D6B" w:rsidRPr="001B3D6B">
        <w:rPr>
          <w:rFonts w:ascii="Book Antiqua" w:hAnsi="Book Antiqua" w:cs="Arial"/>
          <w:b/>
          <w:bCs/>
          <w:i/>
          <w:iCs/>
          <w:color w:val="0000CC"/>
          <w:sz w:val="22"/>
          <w:szCs w:val="22"/>
        </w:rPr>
        <w:t xml:space="preserve"> 765 KV 2xS/C line at </w:t>
      </w:r>
      <w:proofErr w:type="spellStart"/>
      <w:r w:rsidR="001B3D6B" w:rsidRPr="001B3D6B">
        <w:rPr>
          <w:rFonts w:ascii="Book Antiqua" w:hAnsi="Book Antiqua" w:cs="Arial"/>
          <w:b/>
          <w:bCs/>
          <w:i/>
          <w:iCs/>
          <w:color w:val="0000CC"/>
          <w:sz w:val="22"/>
          <w:szCs w:val="22"/>
        </w:rPr>
        <w:t>Dharampuri</w:t>
      </w:r>
      <w:proofErr w:type="spellEnd"/>
      <w:r w:rsidR="001B3D6B" w:rsidRPr="001B3D6B">
        <w:rPr>
          <w:rFonts w:ascii="Book Antiqua" w:hAnsi="Book Antiqua" w:cs="Arial"/>
          <w:b/>
          <w:bCs/>
          <w:i/>
          <w:iCs/>
          <w:color w:val="0000CC"/>
          <w:sz w:val="22"/>
          <w:szCs w:val="22"/>
        </w:rPr>
        <w:t xml:space="preserve">  (Salem New) &amp;  </w:t>
      </w:r>
      <w:proofErr w:type="spellStart"/>
      <w:r w:rsidR="001B3D6B" w:rsidRPr="001B3D6B">
        <w:rPr>
          <w:rFonts w:ascii="Book Antiqua" w:hAnsi="Book Antiqua" w:cs="Arial"/>
          <w:b/>
          <w:bCs/>
          <w:i/>
          <w:iCs/>
          <w:color w:val="0000CC"/>
          <w:sz w:val="22"/>
          <w:szCs w:val="22"/>
        </w:rPr>
        <w:t>Madhugiri</w:t>
      </w:r>
      <w:proofErr w:type="spellEnd"/>
      <w:r w:rsidR="001B3D6B" w:rsidRPr="001B3D6B">
        <w:rPr>
          <w:rFonts w:ascii="Book Antiqua" w:hAnsi="Book Antiqua" w:cs="Arial"/>
          <w:b/>
          <w:bCs/>
          <w:i/>
          <w:iCs/>
          <w:color w:val="0000CC"/>
          <w:sz w:val="22"/>
          <w:szCs w:val="22"/>
        </w:rPr>
        <w:t xml:space="preserve"> end associated with Transmission system for proposed Green Hydrogen / Green Ammonia projects in Tuticorin area through Tariff Based Competitive Bidding (TBCB) </w:t>
      </w:r>
      <w:proofErr w:type="spellStart"/>
      <w:r w:rsidR="001B3D6B" w:rsidRPr="001B3D6B">
        <w:rPr>
          <w:rFonts w:ascii="Book Antiqua" w:hAnsi="Book Antiqua" w:cs="Arial"/>
          <w:b/>
          <w:bCs/>
          <w:i/>
          <w:iCs/>
          <w:color w:val="0000CC"/>
          <w:sz w:val="22"/>
          <w:szCs w:val="22"/>
        </w:rPr>
        <w:t>route</w:t>
      </w:r>
      <w:r w:rsidR="001B3D6B">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unde</w:t>
      </w:r>
      <w:proofErr w:type="spellEnd"/>
      <w:r w:rsidR="00540525" w:rsidRPr="00BE5657">
        <w:rPr>
          <w:rFonts w:ascii="Book Antiqua" w:hAnsi="Book Antiqua" w:cs="Arial"/>
          <w:b/>
          <w:bCs/>
          <w:i/>
          <w:iCs/>
          <w:sz w:val="22"/>
          <w:szCs w:val="22"/>
        </w:rPr>
        <w:t xml:space="preserve">r Specification No.: </w:t>
      </w:r>
      <w:r w:rsidR="001B3D6B" w:rsidRPr="001B3D6B">
        <w:rPr>
          <w:rFonts w:ascii="Book Antiqua" w:hAnsi="Book Antiqua" w:cs="Arial"/>
          <w:b/>
          <w:bCs/>
          <w:i/>
          <w:iCs/>
          <w:color w:val="0000CC"/>
          <w:sz w:val="22"/>
          <w:szCs w:val="22"/>
        </w:rPr>
        <w:t>CC/T/W-TW/DOM/A06/24/15876</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lastRenderedPageBreak/>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5FE2CD82"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BE5657" w:rsidRPr="00540525">
        <w:rPr>
          <w:rFonts w:ascii="Book Antiqua" w:hAnsi="Book Antiqua" w:cs="Arial"/>
          <w:b/>
          <w:bCs/>
          <w:i/>
          <w:iCs/>
          <w:color w:val="0000CC"/>
          <w:sz w:val="22"/>
          <w:szCs w:val="22"/>
        </w:rPr>
        <w:t xml:space="preserve">Pre-Bid Tie up for </w:t>
      </w:r>
      <w:r w:rsidR="001B3D6B" w:rsidRPr="001B3D6B">
        <w:rPr>
          <w:rFonts w:ascii="Book Antiqua" w:hAnsi="Book Antiqua" w:cs="Arial"/>
          <w:b/>
          <w:bCs/>
          <w:i/>
          <w:iCs/>
          <w:color w:val="0000CC"/>
          <w:sz w:val="22"/>
          <w:szCs w:val="22"/>
        </w:rPr>
        <w:t xml:space="preserve">Transmission Line Package TL01 for </w:t>
      </w:r>
      <w:proofErr w:type="spellStart"/>
      <w:r w:rsidR="001B3D6B" w:rsidRPr="001B3D6B">
        <w:rPr>
          <w:rFonts w:ascii="Book Antiqua" w:hAnsi="Book Antiqua" w:cs="Arial"/>
          <w:b/>
          <w:bCs/>
          <w:i/>
          <w:iCs/>
          <w:color w:val="0000CC"/>
          <w:sz w:val="22"/>
          <w:szCs w:val="22"/>
        </w:rPr>
        <w:t>i</w:t>
      </w:r>
      <w:proofErr w:type="spellEnd"/>
      <w:r w:rsidR="001B3D6B" w:rsidRPr="001B3D6B">
        <w:rPr>
          <w:rFonts w:ascii="Book Antiqua" w:hAnsi="Book Antiqua" w:cs="Arial"/>
          <w:b/>
          <w:bCs/>
          <w:i/>
          <w:iCs/>
          <w:color w:val="0000CC"/>
          <w:sz w:val="22"/>
          <w:szCs w:val="22"/>
        </w:rPr>
        <w:t>) 765 KV D/C Tuticorin PS-Tuticorin (GH) line; ii) Transmission line for change of termination from 400 KV Switchyard to 765 KV Switchyard for Tuticorin PS-</w:t>
      </w:r>
      <w:proofErr w:type="spellStart"/>
      <w:r w:rsidR="001B3D6B" w:rsidRPr="001B3D6B">
        <w:rPr>
          <w:rFonts w:ascii="Book Antiqua" w:hAnsi="Book Antiqua" w:cs="Arial"/>
          <w:b/>
          <w:bCs/>
          <w:i/>
          <w:iCs/>
          <w:color w:val="0000CC"/>
          <w:sz w:val="22"/>
          <w:szCs w:val="22"/>
        </w:rPr>
        <w:t>Dharampuri</w:t>
      </w:r>
      <w:proofErr w:type="spellEnd"/>
      <w:r w:rsidR="001B3D6B" w:rsidRPr="001B3D6B">
        <w:rPr>
          <w:rFonts w:ascii="Book Antiqua" w:hAnsi="Book Antiqua" w:cs="Arial"/>
          <w:b/>
          <w:bCs/>
          <w:i/>
          <w:iCs/>
          <w:color w:val="0000CC"/>
          <w:sz w:val="22"/>
          <w:szCs w:val="22"/>
        </w:rPr>
        <w:t xml:space="preserve">(Salem New) 765 KV D/C line at Tuticorin PS &amp; </w:t>
      </w:r>
      <w:proofErr w:type="spellStart"/>
      <w:r w:rsidR="001B3D6B" w:rsidRPr="001B3D6B">
        <w:rPr>
          <w:rFonts w:ascii="Book Antiqua" w:hAnsi="Book Antiqua" w:cs="Arial"/>
          <w:b/>
          <w:bCs/>
          <w:i/>
          <w:iCs/>
          <w:color w:val="0000CC"/>
          <w:sz w:val="22"/>
          <w:szCs w:val="22"/>
        </w:rPr>
        <w:t>Dharampuri</w:t>
      </w:r>
      <w:proofErr w:type="spellEnd"/>
      <w:r w:rsidR="001B3D6B" w:rsidRPr="001B3D6B">
        <w:rPr>
          <w:rFonts w:ascii="Book Antiqua" w:hAnsi="Book Antiqua" w:cs="Arial"/>
          <w:b/>
          <w:bCs/>
          <w:i/>
          <w:iCs/>
          <w:color w:val="0000CC"/>
          <w:sz w:val="22"/>
          <w:szCs w:val="22"/>
        </w:rPr>
        <w:t xml:space="preserve"> (Salem New); iii) Transmission  line for change of termination from 400 KV Switchyard to 765 KV Switchyard for </w:t>
      </w:r>
      <w:proofErr w:type="spellStart"/>
      <w:r w:rsidR="001B3D6B" w:rsidRPr="001B3D6B">
        <w:rPr>
          <w:rFonts w:ascii="Book Antiqua" w:hAnsi="Book Antiqua" w:cs="Arial"/>
          <w:b/>
          <w:bCs/>
          <w:i/>
          <w:iCs/>
          <w:color w:val="0000CC"/>
          <w:sz w:val="22"/>
          <w:szCs w:val="22"/>
        </w:rPr>
        <w:t>Dharampuri</w:t>
      </w:r>
      <w:proofErr w:type="spellEnd"/>
      <w:r w:rsidR="001B3D6B" w:rsidRPr="001B3D6B">
        <w:rPr>
          <w:rFonts w:ascii="Book Antiqua" w:hAnsi="Book Antiqua" w:cs="Arial"/>
          <w:b/>
          <w:bCs/>
          <w:i/>
          <w:iCs/>
          <w:color w:val="0000CC"/>
          <w:sz w:val="22"/>
          <w:szCs w:val="22"/>
        </w:rPr>
        <w:t xml:space="preserve"> (Salem New)-</w:t>
      </w:r>
      <w:proofErr w:type="spellStart"/>
      <w:r w:rsidR="001B3D6B" w:rsidRPr="001B3D6B">
        <w:rPr>
          <w:rFonts w:ascii="Book Antiqua" w:hAnsi="Book Antiqua" w:cs="Arial"/>
          <w:b/>
          <w:bCs/>
          <w:i/>
          <w:iCs/>
          <w:color w:val="0000CC"/>
          <w:sz w:val="22"/>
          <w:szCs w:val="22"/>
        </w:rPr>
        <w:t>Madhugiri</w:t>
      </w:r>
      <w:proofErr w:type="spellEnd"/>
      <w:r w:rsidR="001B3D6B" w:rsidRPr="001B3D6B">
        <w:rPr>
          <w:rFonts w:ascii="Book Antiqua" w:hAnsi="Book Antiqua" w:cs="Arial"/>
          <w:b/>
          <w:bCs/>
          <w:i/>
          <w:iCs/>
          <w:color w:val="0000CC"/>
          <w:sz w:val="22"/>
          <w:szCs w:val="22"/>
        </w:rPr>
        <w:t xml:space="preserve"> 765 KV 2xS/C line at </w:t>
      </w:r>
      <w:proofErr w:type="spellStart"/>
      <w:r w:rsidR="001B3D6B" w:rsidRPr="001B3D6B">
        <w:rPr>
          <w:rFonts w:ascii="Book Antiqua" w:hAnsi="Book Antiqua" w:cs="Arial"/>
          <w:b/>
          <w:bCs/>
          <w:i/>
          <w:iCs/>
          <w:color w:val="0000CC"/>
          <w:sz w:val="22"/>
          <w:szCs w:val="22"/>
        </w:rPr>
        <w:t>Dharampuri</w:t>
      </w:r>
      <w:proofErr w:type="spellEnd"/>
      <w:r w:rsidR="001B3D6B" w:rsidRPr="001B3D6B">
        <w:rPr>
          <w:rFonts w:ascii="Book Antiqua" w:hAnsi="Book Antiqua" w:cs="Arial"/>
          <w:b/>
          <w:bCs/>
          <w:i/>
          <w:iCs/>
          <w:color w:val="0000CC"/>
          <w:sz w:val="22"/>
          <w:szCs w:val="22"/>
        </w:rPr>
        <w:t xml:space="preserve">  (Salem New) &amp;  </w:t>
      </w:r>
      <w:proofErr w:type="spellStart"/>
      <w:r w:rsidR="001B3D6B" w:rsidRPr="001B3D6B">
        <w:rPr>
          <w:rFonts w:ascii="Book Antiqua" w:hAnsi="Book Antiqua" w:cs="Arial"/>
          <w:b/>
          <w:bCs/>
          <w:i/>
          <w:iCs/>
          <w:color w:val="0000CC"/>
          <w:sz w:val="22"/>
          <w:szCs w:val="22"/>
        </w:rPr>
        <w:t>Madhugiri</w:t>
      </w:r>
      <w:proofErr w:type="spellEnd"/>
      <w:r w:rsidR="001B3D6B" w:rsidRPr="001B3D6B">
        <w:rPr>
          <w:rFonts w:ascii="Book Antiqua" w:hAnsi="Book Antiqua" w:cs="Arial"/>
          <w:b/>
          <w:bCs/>
          <w:i/>
          <w:iCs/>
          <w:color w:val="0000CC"/>
          <w:sz w:val="22"/>
          <w:szCs w:val="22"/>
        </w:rPr>
        <w:t xml:space="preserve"> end associated with Transmission system for proposed Green Hydrogen / Green Ammonia projects in Tuticorin area through Tariff Based Competitive Bidding (TBCB) </w:t>
      </w:r>
      <w:proofErr w:type="spellStart"/>
      <w:r w:rsidR="001B3D6B" w:rsidRPr="001B3D6B">
        <w:rPr>
          <w:rFonts w:ascii="Book Antiqua" w:hAnsi="Book Antiqua" w:cs="Arial"/>
          <w:b/>
          <w:bCs/>
          <w:i/>
          <w:iCs/>
          <w:color w:val="0000CC"/>
          <w:sz w:val="22"/>
          <w:szCs w:val="22"/>
        </w:rPr>
        <w:t>route</w:t>
      </w:r>
      <w:r w:rsidR="001B3D6B">
        <w:rPr>
          <w:rFonts w:ascii="Book Antiqua" w:hAnsi="Book Antiqua" w:cs="Arial"/>
          <w:b/>
          <w:bCs/>
          <w:i/>
          <w:iCs/>
          <w:color w:val="0000CC"/>
          <w:sz w:val="22"/>
          <w:szCs w:val="22"/>
        </w:rPr>
        <w:t xml:space="preserve"> </w:t>
      </w:r>
      <w:r w:rsidR="00BE5657" w:rsidRPr="00BE5657">
        <w:rPr>
          <w:rFonts w:ascii="Book Antiqua" w:hAnsi="Book Antiqua" w:cs="Arial"/>
          <w:b/>
          <w:bCs/>
          <w:i/>
          <w:iCs/>
          <w:sz w:val="22"/>
          <w:szCs w:val="22"/>
        </w:rPr>
        <w:t>unde</w:t>
      </w:r>
      <w:proofErr w:type="spellEnd"/>
      <w:r w:rsidR="00BE5657" w:rsidRPr="00BE5657">
        <w:rPr>
          <w:rFonts w:ascii="Book Antiqua" w:hAnsi="Book Antiqua" w:cs="Arial"/>
          <w:b/>
          <w:bCs/>
          <w:i/>
          <w:iCs/>
          <w:sz w:val="22"/>
          <w:szCs w:val="22"/>
        </w:rPr>
        <w:t xml:space="preserve">r Specification No.: </w:t>
      </w:r>
      <w:r w:rsidR="001B3D6B" w:rsidRPr="001B3D6B">
        <w:rPr>
          <w:rFonts w:ascii="Book Antiqua" w:hAnsi="Book Antiqua" w:cs="Arial"/>
          <w:b/>
          <w:bCs/>
          <w:i/>
          <w:iCs/>
          <w:color w:val="0000CC"/>
          <w:sz w:val="22"/>
          <w:szCs w:val="22"/>
        </w:rPr>
        <w:t>CC/T/W-TW/DOM/A06/24/15876</w:t>
      </w:r>
      <w:r w:rsidR="001B3D6B">
        <w:rPr>
          <w:rFonts w:ascii="Book Antiqua" w:hAnsi="Book Antiqua" w:cs="Arial"/>
          <w:b/>
          <w:bCs/>
          <w:i/>
          <w:iCs/>
          <w:color w:val="0000CC"/>
          <w:sz w:val="22"/>
          <w:szCs w:val="22"/>
        </w:rPr>
        <w:t xml:space="preserve"> </w:t>
      </w:r>
      <w:bookmarkStart w:id="0" w:name="_GoBack"/>
      <w:bookmarkEnd w:id="0"/>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1"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lastRenderedPageBreak/>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w:t>
      </w:r>
      <w:r w:rsidRPr="00C94A85">
        <w:rPr>
          <w:rFonts w:ascii="Book Antiqua" w:hAnsi="Book Antiqua" w:cs="Arial"/>
          <w:color w:val="000000"/>
          <w:sz w:val="22"/>
          <w:szCs w:val="22"/>
        </w:rPr>
        <w:lastRenderedPageBreak/>
        <w:t>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lastRenderedPageBreak/>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A704C"/>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 ds:uri="http://schemas.openxmlformats.org/package/2006/metadata/core-properties"/>
    <ds:schemaRef ds:uri="108c62fd-7def-4232-ac93-381a34c6566f"/>
    <ds:schemaRef ds:uri="http://purl.org/dc/term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7</Pages>
  <Words>2704</Words>
  <Characters>15418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Arun Kumar {अरुण कुमार}</cp:lastModifiedBy>
  <cp:revision>118</cp:revision>
  <cp:lastPrinted>2023-02-09T05:48:00Z</cp:lastPrinted>
  <dcterms:created xsi:type="dcterms:W3CDTF">2013-11-13T21:59:00Z</dcterms:created>
  <dcterms:modified xsi:type="dcterms:W3CDTF">2024-11-28T04:39:00Z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